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technologie eviXscan 3D na targach Formnext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Frankfurt, Niemcy, 20.10.2021 r. – Evatronix SA, producent skanerów eviXscan 3D, będzie jednym z wystawców na międzynarodowych targach Formnext 2021. Wydarzenie odbędzie się w dniach 16-19 listopada 2021 r. we Frankfurcie nad Menem. W targach udział wezmą wiodące firmy z branży technologii przyrostowych. Evatronix zaprezentuje swoje najnowsze produkty i rozwiązania eviXscan 3D wspierające automatyczne procesy kontroli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Formnext – jedno z największych i najważniejszych wydarzeń z dziedziny produkcji addytywnej i powiązanych procesów technologicznych – są miejscem spotkań dostawców i użytkowników przemysłowego druku 3D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liderów branży technologii przyrostowych gościć będzie także Evatronix SA. Polska firma zaprezentuje najnowsze produkty i rozwiązania w dziedzinie kontroli jakości. Na odwiedzających będą czekać specjaliści z Evatronix, którzy zademonstrują wysokiej jakości skanery eviXscan 3D zróżnicowane pod względem zakresu skanowania i oferowanych dokładności. Zainteresowanym przedstawiona zostanie także symulacja automatycznej kontroli jakości 3D na linii produkcyjnej – autonomiczne stanowisko skanujące eviXmatic 2.0 wraz ze skanerem eviXscan 3D we współpracy z kobotem Universal Robots zintegrowanym z Elektrycznym Generatorem Próżni Respiro firmy Drim Robotics.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oferty firmy Evatronix będzie można poznać, odwiedzając jej stoisko zlokalizowane w hali 12.1 (stanowisko o numerze F62).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targów oraz rejestracji na wydarzenie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Formnext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Evatronix zaprasza zainteresowanych udziałem w targach Formnext do kontaktu poprzez adres mailowy marketing@evatronix.com, w celu przekazania darmowej wejściówki (liczba zaproszeń jest ograniczona).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Evatronix</w:t>
      </w:r>
      <w:r>
        <w:rPr>
          <w:rFonts w:ascii="calibri" w:hAnsi="calibri" w:eastAsia="calibri" w:cs="calibri"/>
          <w:sz w:val="24"/>
          <w:szCs w:val="24"/>
          <w:b/>
        </w:rPr>
        <w:t xml:space="preserve"> SA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Evatronix SA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projektuje usługowo urządzenia elektroniczne i </w:t>
      </w:r>
      <w:r>
        <w:rPr>
          <w:rFonts w:ascii="calibri" w:hAnsi="calibri" w:eastAsia="calibri" w:cs="calibri"/>
          <w:sz w:val="24"/>
          <w:szCs w:val="24"/>
        </w:rPr>
        <w:t xml:space="preserve">mechatroniczne</w:t>
      </w:r>
      <w:r>
        <w:rPr>
          <w:rFonts w:ascii="calibri" w:hAnsi="calibri" w:eastAsia="calibri" w:cs="calibri"/>
          <w:sz w:val="24"/>
          <w:szCs w:val="24"/>
        </w:rPr>
        <w:t xml:space="preserve"> wraz z towarzyszącym im oprogramowaniem. Najczęstsze ich zastosowanie to systemy Internetu Rzeczy. Firma, we współpracy ze sprawdzonymi podwykonawcami, realizuje także serie prototypowe, produkcję pilotażową i niskoseryjną </w:t>
      </w:r>
      <w:r>
        <w:rPr>
          <w:rFonts w:ascii="calibri" w:hAnsi="calibri" w:eastAsia="calibri" w:cs="calibri"/>
          <w:sz w:val="24"/>
          <w:szCs w:val="24"/>
        </w:rPr>
        <w:t xml:space="preserve">projektowanych urządzeń.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SA jest też producentem skanerów 3D sprzedawanych pod marką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 3D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oparciu o rozwijaną przez siebie technologię skanowania 3D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projektuje i wdraża automatyczne systemy kontroli jakości.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działa także jako dostawca obwodów drukowanych i oprogramowania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Pulsonix</w:t>
      </w:r>
      <w:r>
        <w:rPr>
          <w:rFonts w:ascii="calibri" w:hAnsi="calibri" w:eastAsia="calibri" w:cs="calibri"/>
          <w:sz w:val="24"/>
          <w:szCs w:val="24"/>
        </w:rPr>
        <w:t xml:space="preserve"> do projektowania obwodów drukowanych. Innowacyjność firmy i jej globalny zasięg została doceniona przez lokalny samorząd: w 2019 roku uzyskała ona prestiżową nagrodę firmy roku miasta Bielsko-Biała.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next.mesago.com/frankfurt/en/planning-preparation.html#tickets" TargetMode="External"/><Relationship Id="rId8" Type="http://schemas.openxmlformats.org/officeDocument/2006/relationships/hyperlink" Target="https://evatronix.com/pl/" TargetMode="External"/><Relationship Id="rId9" Type="http://schemas.openxmlformats.org/officeDocument/2006/relationships/hyperlink" Target="https://evixscan3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2026-08-27T12:49:22+02:00</dcterms:created>
  <dcterms:modified xsi:type="dcterms:W3CDTF">2026-08-27T12:49:22+02:00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