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 – Automatyczne systemy kontroli jakości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myślą o szerzeniu świadomości i wiedzy na temat technologii skanowania 3D, systemów dedykowanych i zautomatyzowanych, stworzyliśmy darmowy WEBINAR.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Webinar odbędzie się 30.09 o godzinie 10:00 na platformie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spotkania będą: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Automatyczne systemy kontroli jakości 3D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Spotkanie poprowadzi Tomasz Sernicki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Manager sprzedaży systemów specjalnych 3D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Absolwent Wyższej Szkoły Informatyki i Zarządzania na kierunku Inżynieria i Zarządzanie Przemysłem. Od momentu ukończenia studiów z powodzeniem wdraża wiedzę teoretyczną w praktyczne działania związane ze wspomaganiem rozwoju skanerów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3D. W swojej długoletniej karierze zawodowej angażował się również w działania związane z koordynacją pracy zespołu inżynierów zajmujących się wsparciem sprzedaży sprzętu, oprogramowania i usług 3D. Jako specjalista d.s. Skanerów 3D przyczynił się do wdrożenia ponad 50 systemów skanowania 3D opartych na technologii światła strukturalnego eviXscan3d wraz z oprogramowaniem do inżynierii odwrotnej i kontroli jakości. Od ponad 2 lat zajmuje się również uruchamianiem i wprowadzaniem na rynek systemów specjalnych służących do kontroli jakości 3D.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założenia kryją się w szeroko pojętym przemyśle 4.0?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ekspert szeroko rozwinie tematykę technologii skanowania 3D w odpowiedzi na założenia przemysłu 4.0. Opowie o </w:t>
      </w:r>
      <w:r>
        <w:rPr>
          <w:rFonts w:ascii="calibri" w:hAnsi="calibri" w:eastAsia="calibri" w:cs="calibri"/>
          <w:sz w:val="24"/>
          <w:szCs w:val="24"/>
        </w:rPr>
        <w:t xml:space="preserve">za</w:t>
      </w:r>
      <w:r>
        <w:rPr>
          <w:rFonts w:ascii="calibri" w:hAnsi="calibri" w:eastAsia="calibri" w:cs="calibri"/>
          <w:sz w:val="24"/>
          <w:szCs w:val="24"/>
        </w:rPr>
        <w:t xml:space="preserve">letach stosowania systemów zautomatyzowanych oraz systemów zrobotyzowanych w procesie pomiaru i kontroli jakości obiektów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Poruszy także kwestię automatyzacji procesu skanowania 3D dzięki współpracy skanera z </w:t>
      </w:r>
      <w:r>
        <w:rPr>
          <w:rFonts w:ascii="calibri" w:hAnsi="calibri" w:eastAsia="calibri" w:cs="calibri"/>
          <w:sz w:val="24"/>
          <w:szCs w:val="24"/>
        </w:rPr>
        <w:t xml:space="preserve">cobotem</w:t>
      </w:r>
      <w:r>
        <w:rPr>
          <w:rFonts w:ascii="calibri" w:hAnsi="calibri" w:eastAsia="calibri" w:cs="calibri"/>
          <w:sz w:val="24"/>
          <w:szCs w:val="24"/>
        </w:rPr>
        <w:t xml:space="preserve">;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Dodatkowym atutem dla każdego z uczestników webinarium będzie: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Dostęp do terminu bezpłatnych konsultacji z ekspertem,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Prezentację z całego </w:t>
      </w:r>
      <w:r>
        <w:rPr>
          <w:rFonts w:ascii="calibri" w:hAnsi="calibri" w:eastAsia="calibri" w:cs="calibri"/>
          <w:sz w:val="24"/>
          <w:szCs w:val="24"/>
        </w:rPr>
        <w:t xml:space="preserve">webinaru</w:t>
      </w:r>
      <w:r>
        <w:rPr>
          <w:rFonts w:ascii="calibri" w:hAnsi="calibri" w:eastAsia="calibri" w:cs="calibri"/>
          <w:sz w:val="24"/>
          <w:szCs w:val="24"/>
        </w:rPr>
        <w:t xml:space="preserve"> w formie pdf,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Dostęp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nagrania po zakończeniu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serdecznie zapraszamy do zapisu: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https://bit.ly/3bWESFA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.facebook.com/l.php?u=https%3A%2F%2Fbit.ly%2F3bWESFA%3Ffbclid%3DIwAR0mQDIcFVdNyj8H5-8zoN-Vzb_7NJTO7GhyUfd0uqP1i8uQ80BP8o_3lkw&amp;amp;amp;h=AT0rnRU-NLPUprbe9ucrlT0tVwBISi24yX36EFu3NfOvVC1B4vMFV8F8Xm0wSwsyl7AP4mWbmA7xFxq-TpXJ97NP1tC4KsZnhQDRZJFEdVS73h2aTLTXd0SMcHYHPufY1uSoKgcFOjqZckP_cBrF0AXEvXDIxz-CP5uiIeNmj3nveyf82WOECndRMYDTbbRepvgOS2nogWCGbL4aIO_BCX10wjl0rkOkpa4dnn6Qp8LeW_2d_7m8ZGuKp8H73cuXaDmS7dmx8n4YAyPdJ1PZJZMxvacKC6z3k3SUOmki4BHISGQe7_gecvcpvUquRBOnaDs6Oi_0vRGluVTtczgVquHGxdRCPmoSJeAC42f8aigeNAnYo91DOnETlxtv0f9vgtOYE3CNrpuBZkUOLZOPbHL6exJOvVTebHyttq3dXBq-v82Ce6NiETBoM787L6G8uB1WEanHpVDmtDZ1iYCOALQHQqnafnsg7CBp0xnqPzVC8Co1rrkEhpGbtVsJqZtWwPWxo3R-14idVHa3ZyALG_dNFWwIxyzAaAKm8e4NpL2HFLq69PS0Fu7HW8B8OUaLp9lzigmk-R5l63uhRbhHb4EZbUDqRmFPOVxtl1rAuuVgW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2026-08-27T12:49:22+02:00</dcterms:created>
  <dcterms:modified xsi:type="dcterms:W3CDTF">2026-08-27T12:49:22+02:00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