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na kolejne kraje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Dielsdorf, Szwajcaria, 16.12.2020 r. – Evatronix nawiązał współpracę ze szwajcarską firmą Chromos Group, która tym samym stała się dystrybutorem produkowanych przez Evatronix skanerów eviXscan 3D w Szwajcarii, Austrii, Księstwie Lichtenstein oraz na części terytorium Niemiec (Bawaria).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to firma ze Szwajcarii o międzynarodowym zasięgu, zajmująca się dystrybucją urządzeń produkcyjnych, materiałów eksploatacyjnych i akcesoriów dla wielu gałęzi przemysłu. Jednym z obszarów jej działalności jest branża 3D, w ramach której wyspecjalizowany zespół świadczy usługi doradztwa i sprzedaży rozwiązań dla przemysłów wykorzystujących druk 3D. W fabryce Chromos 3D realizowane są m.in. projekty z zakresu inżynierii odwrotnej i prototypowania.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ten zespół zainteresował się skanerami 3D produkowanymi przez Evatronix, co doprowadziło</w:t>
      </w:r>
    </w:p>
    <w:p>
      <w:r>
        <w:rPr>
          <w:rFonts w:ascii="calibri" w:hAnsi="calibri" w:eastAsia="calibri" w:cs="calibri"/>
          <w:sz w:val="24"/>
          <w:szCs w:val="24"/>
        </w:rPr>
        <w:t xml:space="preserve">do podpisania umowy, na mocy której Chromos Group stała się dystrybutorem skanerów i rozwiązań eviXscan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to cecha niezwykle pożądana w dzisiejszym biznesie. Wiedzą o tym także specjaliści z Chromos Group, którzy dostrzegli potencjał zarówno w skanerach eviXscan 3D, jak i w zespole Evatronix: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Poszukujemy innowacyjnych partnerów, z którymi można nawiązać dobrą i długotrwałą współpracę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Agnes Balassa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Project Manager 3D</w:t>
      </w:r>
      <w:r>
        <w:rPr>
          <w:rFonts w:ascii="calibri" w:hAnsi="calibri" w:eastAsia="calibri" w:cs="calibri"/>
          <w:sz w:val="24"/>
          <w:szCs w:val="24"/>
          <w:b/>
        </w:rPr>
        <w:t xml:space="preserve"> w Chromos Group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Evatronix, ich umiejętności i misja, odpowiadają naszym oczekiwaniom. Od początku podjęcia współpracy partnerzy z Evatronix udowadniają nam swoje kompetencje. Komunikacja z nimi jest szybka, konkretna i efektywna.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Doceniamy też zaawansowanie techniczne produktów Evatronix, dlatego oczekujemy intensywnego rozwoju naszej relacji biznesowej.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wynikający z nawiązanej współpracy widzą również eksperci firmy Evatronix. O nowych możliwościach wynikających z podpisania umowy dystrybucyjnej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Morawiec, wiceprezes ds. rozwoju biznesu w Evatronix SA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Skanery eviXscan 3D i zautomatyzowane systemy skanowania 3D znajdują różnorodne zastosowania w przemyśle, również takie, które wymagają najwyższej precyzji skanowania. Jest to szczególnie istotne w precyzyjnym przemyśle maszynowym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rozszerzenie naszego portfolio produktów w kierunku takich właśnie rozwiązań znalazło uznanie w oczach Chromos Group, która posiada wieloletnie relacje z lokalnym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Zapytany o plany związane z przyszłością współpracy obu firm </w:t>
      </w:r>
      <w:r>
        <w:rPr>
          <w:rFonts w:ascii="calibri" w:hAnsi="calibri" w:eastAsia="calibri" w:cs="calibri"/>
          <w:sz w:val="24"/>
          <w:szCs w:val="24"/>
          <w:b/>
        </w:rPr>
        <w:t xml:space="preserve">A. Morawiec</w:t>
      </w:r>
      <w:r>
        <w:rPr>
          <w:rFonts w:ascii="calibri" w:hAnsi="calibri" w:eastAsia="calibri" w:cs="calibri"/>
          <w:sz w:val="24"/>
          <w:szCs w:val="24"/>
        </w:rPr>
        <w:t xml:space="preserve"> odpowiada: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Głęboko wierzymy, że partnerstwo z Chromos Group będzie bardzo pomocne w dotarciu z naszymi produktami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rozwiązaniami 3D do klientów zarówno w Szwajcarii, jak i w krajach ościennych, na terenie których nasz partner będzie również nas reprezentował – w Austrii i Lichtensteinie, gdzie nie mieliśmy do tej pory reprezentacji, a ponadto wzmocni naszą obecność w południowych landach Niemiec.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70 marek reprezentowanych przez Chromos Group znajdują się firmy takie, jak HP, FujiFilm, Universal Robots czy Trelleborg. Do grona renomowanych partnerów dołączył teraz Evatronix. Specjaliści z polskiej firmy zgodnie podkreślają, że perspektywa współpracy z Chromos Group, której obrót wynosi 150 milionów franków szwajcarskich, otwiera przed producentem skanerów eviXscan 3D nowe możliwości na rynku zachodnio-europejskim.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Wymagania klientów z dziedziny mechaniki precyzyjnej, których wielu jest na rynku szwajcarskim, stymulować będą rozwój technologii 3D w firmie Evatronix zwłaszcza w zastosowaniach do kontroli jakości bezpośrednio na taśmie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CHROMOS Group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AG to założone w 1946 roku rodzinne przedsiębiorstwo ze Szwajcarii z siedzibą w Dielsdorfie, niedaleko Zurychu. Firma jest wiodącym dostawcą systemów i rozwiązań dla wielu gałęzi przemysłu (m.in. poligraficznego i opakowań; fotograficznego i wideo; medycznego i farmaceutycznego; przetwórczego).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2026-03-18T06:09:46+01:00</dcterms:created>
  <dcterms:modified xsi:type="dcterms:W3CDTF">2026-03-18T06:09:46+01:00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